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B" w:rsidRPr="00E3103B" w:rsidRDefault="00E3103B" w:rsidP="00E3103B">
      <w:pPr>
        <w:jc w:val="center"/>
        <w:rPr>
          <w:rFonts w:asciiTheme="majorHAnsi" w:hAnsiTheme="majorHAnsi"/>
          <w:b/>
          <w:sz w:val="60"/>
          <w:szCs w:val="60"/>
          <w:u w:val="single"/>
        </w:rPr>
      </w:pPr>
      <w:r w:rsidRPr="00E3103B">
        <w:rPr>
          <w:rFonts w:asciiTheme="majorHAnsi" w:hAnsiTheme="majorHAnsi"/>
          <w:b/>
          <w:sz w:val="60"/>
          <w:szCs w:val="60"/>
          <w:u w:val="single"/>
        </w:rPr>
        <w:t>Class Participation Marks</w:t>
      </w:r>
    </w:p>
    <w:p w:rsidR="00E3103B" w:rsidRPr="00E3103B" w:rsidRDefault="00E3103B" w:rsidP="00E3103B">
      <w:pPr>
        <w:rPr>
          <w:rFonts w:asciiTheme="majorHAnsi" w:hAnsiTheme="majorHAnsi"/>
          <w:b/>
          <w:sz w:val="60"/>
          <w:szCs w:val="60"/>
        </w:rPr>
      </w:pPr>
    </w:p>
    <w:p w:rsidR="00E3103B" w:rsidRPr="00E3103B" w:rsidRDefault="00E3103B" w:rsidP="00E3103B">
      <w:pPr>
        <w:rPr>
          <w:rFonts w:asciiTheme="majorHAnsi" w:hAnsiTheme="majorHAnsi"/>
          <w:b/>
          <w:sz w:val="60"/>
          <w:szCs w:val="60"/>
        </w:rPr>
      </w:pPr>
      <w:r w:rsidRPr="00E3103B">
        <w:rPr>
          <w:rFonts w:asciiTheme="majorHAnsi" w:hAnsiTheme="majorHAnsi"/>
          <w:b/>
          <w:sz w:val="60"/>
          <w:szCs w:val="60"/>
        </w:rPr>
        <w:t xml:space="preserve">Criterion A: </w:t>
      </w:r>
      <w:proofErr w:type="spellStart"/>
      <w:r w:rsidRPr="00E3103B">
        <w:rPr>
          <w:rFonts w:asciiTheme="majorHAnsi" w:hAnsiTheme="majorHAnsi"/>
          <w:b/>
          <w:sz w:val="60"/>
          <w:szCs w:val="60"/>
        </w:rPr>
        <w:t>Analysing</w:t>
      </w:r>
      <w:proofErr w:type="spellEnd"/>
    </w:p>
    <w:p w:rsidR="00E3103B" w:rsidRPr="00E3103B" w:rsidRDefault="00E3103B" w:rsidP="00E3103B">
      <w:pPr>
        <w:rPr>
          <w:rFonts w:asciiTheme="majorHAnsi" w:hAnsiTheme="majorHAnsi"/>
          <w:sz w:val="60"/>
          <w:szCs w:val="60"/>
        </w:rPr>
      </w:pPr>
      <w:r w:rsidRPr="00E3103B">
        <w:rPr>
          <w:rFonts w:asciiTheme="majorHAnsi" w:hAnsiTheme="majorHAnsi"/>
          <w:sz w:val="60"/>
          <w:szCs w:val="60"/>
        </w:rPr>
        <w:t>At the end of year 5, students should be able to:</w:t>
      </w:r>
    </w:p>
    <w:p w:rsidR="00E3103B" w:rsidRPr="00E3103B" w:rsidRDefault="00E3103B" w:rsidP="00E3103B">
      <w:pPr>
        <w:rPr>
          <w:rFonts w:asciiTheme="majorHAnsi" w:hAnsiTheme="majorHAnsi"/>
          <w:sz w:val="60"/>
          <w:szCs w:val="60"/>
        </w:rPr>
      </w:pPr>
      <w:proofErr w:type="spellStart"/>
      <w:r w:rsidRPr="00E3103B">
        <w:rPr>
          <w:rFonts w:asciiTheme="majorHAnsi" w:hAnsiTheme="majorHAnsi"/>
          <w:sz w:val="60"/>
          <w:szCs w:val="60"/>
        </w:rPr>
        <w:t>i</w:t>
      </w:r>
      <w:proofErr w:type="spellEnd"/>
      <w:r w:rsidRPr="00E3103B">
        <w:rPr>
          <w:rFonts w:asciiTheme="majorHAnsi" w:hAnsiTheme="majorHAnsi"/>
          <w:sz w:val="60"/>
          <w:szCs w:val="60"/>
        </w:rPr>
        <w:t xml:space="preserve">. </w:t>
      </w:r>
      <w:proofErr w:type="spellStart"/>
      <w:proofErr w:type="gramStart"/>
      <w:r w:rsidRPr="00E3103B">
        <w:rPr>
          <w:rFonts w:asciiTheme="majorHAnsi" w:hAnsiTheme="majorHAnsi"/>
          <w:sz w:val="60"/>
          <w:szCs w:val="60"/>
        </w:rPr>
        <w:t>analyse</w:t>
      </w:r>
      <w:proofErr w:type="spellEnd"/>
      <w:proofErr w:type="gramEnd"/>
      <w:r w:rsidRPr="00E3103B">
        <w:rPr>
          <w:rFonts w:asciiTheme="majorHAnsi" w:hAnsiTheme="majorHAnsi"/>
          <w:sz w:val="60"/>
          <w:szCs w:val="60"/>
        </w:rPr>
        <w:t xml:space="preserve"> the content, context, language, structure, technique and style of text(s) and the relationship among texts </w:t>
      </w:r>
    </w:p>
    <w:p w:rsidR="00E3103B" w:rsidRPr="00E3103B" w:rsidRDefault="00E3103B" w:rsidP="00E3103B">
      <w:pPr>
        <w:rPr>
          <w:rFonts w:asciiTheme="majorHAnsi" w:hAnsiTheme="majorHAnsi"/>
          <w:sz w:val="60"/>
          <w:szCs w:val="60"/>
        </w:rPr>
      </w:pPr>
      <w:r w:rsidRPr="00E3103B">
        <w:rPr>
          <w:rFonts w:asciiTheme="majorHAnsi" w:hAnsiTheme="majorHAnsi"/>
          <w:sz w:val="60"/>
          <w:szCs w:val="60"/>
        </w:rPr>
        <w:t xml:space="preserve">ii. </w:t>
      </w:r>
      <w:proofErr w:type="spellStart"/>
      <w:proofErr w:type="gramStart"/>
      <w:r w:rsidRPr="00E3103B">
        <w:rPr>
          <w:rFonts w:asciiTheme="majorHAnsi" w:hAnsiTheme="majorHAnsi"/>
          <w:sz w:val="60"/>
          <w:szCs w:val="60"/>
        </w:rPr>
        <w:t>analyse</w:t>
      </w:r>
      <w:proofErr w:type="spellEnd"/>
      <w:proofErr w:type="gramEnd"/>
      <w:r w:rsidRPr="00E3103B">
        <w:rPr>
          <w:rFonts w:asciiTheme="majorHAnsi" w:hAnsiTheme="majorHAnsi"/>
          <w:sz w:val="60"/>
          <w:szCs w:val="60"/>
        </w:rPr>
        <w:t xml:space="preserve"> the effects of the creator’s choices on an audience </w:t>
      </w:r>
    </w:p>
    <w:p w:rsidR="00E3103B" w:rsidRPr="00E3103B" w:rsidRDefault="00E3103B" w:rsidP="00E3103B">
      <w:pPr>
        <w:rPr>
          <w:rFonts w:asciiTheme="majorHAnsi" w:hAnsiTheme="majorHAnsi"/>
          <w:sz w:val="60"/>
          <w:szCs w:val="60"/>
        </w:rPr>
      </w:pPr>
      <w:r w:rsidRPr="00E3103B">
        <w:rPr>
          <w:rFonts w:asciiTheme="majorHAnsi" w:hAnsiTheme="majorHAnsi"/>
          <w:sz w:val="60"/>
          <w:szCs w:val="60"/>
        </w:rPr>
        <w:t xml:space="preserve">iii. </w:t>
      </w:r>
      <w:proofErr w:type="gramStart"/>
      <w:r w:rsidRPr="00E3103B">
        <w:rPr>
          <w:rFonts w:asciiTheme="majorHAnsi" w:hAnsiTheme="majorHAnsi"/>
          <w:sz w:val="60"/>
          <w:szCs w:val="60"/>
        </w:rPr>
        <w:t>justify</w:t>
      </w:r>
      <w:proofErr w:type="gramEnd"/>
      <w:r w:rsidRPr="00E3103B">
        <w:rPr>
          <w:rFonts w:asciiTheme="majorHAnsi" w:hAnsiTheme="majorHAnsi"/>
          <w:sz w:val="60"/>
          <w:szCs w:val="60"/>
        </w:rPr>
        <w:t xml:space="preserve"> opinions and ideas, </w:t>
      </w:r>
      <w:r w:rsidRPr="00E3103B">
        <w:rPr>
          <w:rFonts w:asciiTheme="majorHAnsi" w:hAnsiTheme="majorHAnsi"/>
          <w:b/>
          <w:sz w:val="60"/>
          <w:szCs w:val="60"/>
        </w:rPr>
        <w:t>using examples</w:t>
      </w:r>
      <w:r w:rsidRPr="00E3103B">
        <w:rPr>
          <w:rFonts w:asciiTheme="majorHAnsi" w:hAnsiTheme="majorHAnsi"/>
          <w:sz w:val="60"/>
          <w:szCs w:val="60"/>
        </w:rPr>
        <w:t xml:space="preserve">, explanations and terminology </w:t>
      </w:r>
    </w:p>
    <w:p w:rsidR="00440320" w:rsidRPr="00E3103B" w:rsidRDefault="00E3103B" w:rsidP="00E3103B">
      <w:pPr>
        <w:rPr>
          <w:rFonts w:asciiTheme="majorHAnsi" w:hAnsiTheme="majorHAnsi"/>
          <w:sz w:val="60"/>
          <w:szCs w:val="60"/>
        </w:rPr>
      </w:pPr>
      <w:r w:rsidRPr="00E3103B">
        <w:rPr>
          <w:rFonts w:asciiTheme="majorHAnsi" w:hAnsiTheme="majorHAnsi"/>
          <w:sz w:val="60"/>
          <w:szCs w:val="60"/>
        </w:rPr>
        <w:t xml:space="preserve">iv.  </w:t>
      </w:r>
      <w:proofErr w:type="gramStart"/>
      <w:r w:rsidRPr="00E3103B">
        <w:rPr>
          <w:rFonts w:asciiTheme="majorHAnsi" w:hAnsiTheme="majorHAnsi"/>
          <w:sz w:val="60"/>
          <w:szCs w:val="60"/>
        </w:rPr>
        <w:t>evaluate</w:t>
      </w:r>
      <w:proofErr w:type="gramEnd"/>
      <w:r w:rsidRPr="00E3103B">
        <w:rPr>
          <w:rFonts w:asciiTheme="majorHAnsi" w:hAnsiTheme="majorHAnsi"/>
          <w:sz w:val="60"/>
          <w:szCs w:val="60"/>
        </w:rPr>
        <w:t xml:space="preserve"> similarities and differences by connecting features across and within genres and texts.</w:t>
      </w:r>
    </w:p>
    <w:p w:rsidR="00E3103B" w:rsidRDefault="00E3103B" w:rsidP="00E3103B">
      <w:pPr>
        <w:rPr>
          <w:rFonts w:asciiTheme="majorHAnsi" w:hAnsiTheme="majorHAnsi"/>
          <w:sz w:val="40"/>
          <w:szCs w:val="40"/>
        </w:rPr>
      </w:pPr>
    </w:p>
    <w:p w:rsidR="00E3103B" w:rsidRDefault="00E3103B" w:rsidP="00E3103B">
      <w:pPr>
        <w:rPr>
          <w:rFonts w:asciiTheme="majorHAnsi" w:hAnsiTheme="majorHAnsi"/>
          <w:color w:val="000000"/>
          <w:sz w:val="60"/>
          <w:szCs w:val="60"/>
        </w:rPr>
      </w:pPr>
      <w:r w:rsidRPr="00E3103B">
        <w:rPr>
          <w:rFonts w:ascii="Zapf Dingbats" w:hAnsi="Zapf Dingbats"/>
          <w:color w:val="000000"/>
          <w:sz w:val="60"/>
          <w:szCs w:val="60"/>
        </w:rPr>
        <w:lastRenderedPageBreak/>
        <w:t>✔</w:t>
      </w:r>
      <w:r w:rsidRPr="00E3103B">
        <w:rPr>
          <w:rFonts w:ascii="Zapf Dingbats" w:hAnsi="Zapf Dingbats"/>
          <w:color w:val="000000"/>
          <w:sz w:val="60"/>
          <w:szCs w:val="60"/>
        </w:rPr>
        <w:t></w:t>
      </w:r>
      <w:r>
        <w:rPr>
          <w:rFonts w:asciiTheme="majorHAnsi" w:hAnsiTheme="majorHAnsi"/>
          <w:color w:val="000000"/>
          <w:sz w:val="60"/>
          <w:szCs w:val="60"/>
        </w:rPr>
        <w:t xml:space="preserve">Demonstrates criterion A through thoughtful answers/opinions provided during class discussions, debates, etc. </w:t>
      </w:r>
    </w:p>
    <w:p w:rsidR="00E3103B" w:rsidRPr="00E3103B" w:rsidRDefault="00E3103B" w:rsidP="00E3103B">
      <w:pPr>
        <w:rPr>
          <w:rFonts w:asciiTheme="majorHAnsi" w:hAnsiTheme="majorHAnsi"/>
          <w:color w:val="000000"/>
          <w:sz w:val="60"/>
          <w:szCs w:val="60"/>
        </w:rPr>
      </w:pPr>
    </w:p>
    <w:p w:rsidR="00E3103B" w:rsidRDefault="00E3103B" w:rsidP="00E3103B">
      <w:pPr>
        <w:rPr>
          <w:rFonts w:asciiTheme="majorHAnsi" w:hAnsiTheme="majorHAnsi"/>
          <w:color w:val="000000"/>
          <w:sz w:val="60"/>
          <w:szCs w:val="60"/>
        </w:rPr>
      </w:pPr>
      <w:r w:rsidRPr="00E3103B">
        <w:rPr>
          <w:rFonts w:ascii="Zapf Dingbats" w:hAnsi="Zapf Dingbats"/>
          <w:color w:val="000000"/>
          <w:sz w:val="60"/>
          <w:szCs w:val="60"/>
        </w:rPr>
        <w:t>✖</w:t>
      </w:r>
      <w:r>
        <w:rPr>
          <w:rFonts w:ascii="Zapf Dingbats" w:hAnsi="Zapf Dingbats"/>
          <w:color w:val="000000"/>
          <w:sz w:val="60"/>
          <w:szCs w:val="60"/>
        </w:rPr>
        <w:t></w:t>
      </w:r>
      <w:r>
        <w:rPr>
          <w:rFonts w:asciiTheme="majorHAnsi" w:hAnsiTheme="majorHAnsi"/>
          <w:color w:val="000000"/>
          <w:sz w:val="60"/>
          <w:szCs w:val="60"/>
        </w:rPr>
        <w:t>-</w:t>
      </w:r>
      <w:proofErr w:type="spellStart"/>
      <w:r>
        <w:rPr>
          <w:rFonts w:asciiTheme="majorHAnsi" w:hAnsiTheme="majorHAnsi"/>
          <w:color w:val="000000"/>
          <w:sz w:val="60"/>
          <w:szCs w:val="60"/>
        </w:rPr>
        <w:t>Behaviour</w:t>
      </w:r>
      <w:proofErr w:type="spellEnd"/>
      <w:r>
        <w:rPr>
          <w:rFonts w:asciiTheme="majorHAnsi" w:hAnsiTheme="majorHAnsi"/>
          <w:color w:val="000000"/>
          <w:sz w:val="60"/>
          <w:szCs w:val="60"/>
        </w:rPr>
        <w:t xml:space="preserve"> or comments takes away from the classroom environment, debate or conversation: calling out, playing on phone, answers are completely unrelated to the topic, etc. </w:t>
      </w:r>
      <w:bookmarkStart w:id="0" w:name="_GoBack"/>
      <w:bookmarkEnd w:id="0"/>
    </w:p>
    <w:p w:rsidR="00E3103B" w:rsidRPr="00E3103B" w:rsidRDefault="00E3103B" w:rsidP="00E3103B">
      <w:pPr>
        <w:rPr>
          <w:rFonts w:asciiTheme="majorHAnsi" w:hAnsiTheme="majorHAnsi"/>
          <w:color w:val="000000"/>
          <w:sz w:val="60"/>
          <w:szCs w:val="60"/>
        </w:rPr>
      </w:pPr>
    </w:p>
    <w:p w:rsidR="00E3103B" w:rsidRDefault="00E3103B" w:rsidP="00E3103B">
      <w:pPr>
        <w:rPr>
          <w:rFonts w:asciiTheme="majorHAnsi" w:hAnsiTheme="majorHAnsi"/>
          <w:b/>
          <w:color w:val="000000"/>
          <w:sz w:val="60"/>
          <w:szCs w:val="60"/>
        </w:rPr>
      </w:pPr>
      <w:proofErr w:type="gramStart"/>
      <w:r w:rsidRPr="00E3103B">
        <w:rPr>
          <w:rFonts w:asciiTheme="majorHAnsi" w:hAnsiTheme="majorHAnsi"/>
          <w:b/>
          <w:color w:val="000000"/>
          <w:sz w:val="60"/>
          <w:szCs w:val="60"/>
        </w:rPr>
        <w:t>?</w:t>
      </w:r>
      <w:r>
        <w:rPr>
          <w:rFonts w:asciiTheme="majorHAnsi" w:hAnsiTheme="majorHAnsi"/>
          <w:b/>
          <w:color w:val="000000"/>
          <w:sz w:val="60"/>
          <w:szCs w:val="60"/>
        </w:rPr>
        <w:t>-</w:t>
      </w:r>
      <w:proofErr w:type="gramEnd"/>
      <w:r>
        <w:rPr>
          <w:rFonts w:asciiTheme="majorHAnsi" w:hAnsiTheme="majorHAnsi"/>
          <w:b/>
          <w:color w:val="000000"/>
          <w:sz w:val="60"/>
          <w:szCs w:val="60"/>
        </w:rPr>
        <w:t xml:space="preserve"> </w:t>
      </w:r>
      <w:r w:rsidRPr="00E3103B">
        <w:rPr>
          <w:rFonts w:asciiTheme="majorHAnsi" w:hAnsiTheme="majorHAnsi"/>
          <w:color w:val="000000"/>
          <w:sz w:val="60"/>
          <w:szCs w:val="60"/>
        </w:rPr>
        <w:t xml:space="preserve">Questionable. Student </w:t>
      </w:r>
      <w:r>
        <w:rPr>
          <w:rFonts w:asciiTheme="majorHAnsi" w:hAnsiTheme="majorHAnsi"/>
          <w:color w:val="000000"/>
          <w:sz w:val="60"/>
          <w:szCs w:val="60"/>
        </w:rPr>
        <w:t xml:space="preserve">may </w:t>
      </w:r>
      <w:r w:rsidRPr="00E3103B">
        <w:rPr>
          <w:rFonts w:asciiTheme="majorHAnsi" w:hAnsiTheme="majorHAnsi"/>
          <w:color w:val="000000"/>
          <w:sz w:val="60"/>
          <w:szCs w:val="60"/>
        </w:rPr>
        <w:t>at</w:t>
      </w:r>
      <w:r>
        <w:rPr>
          <w:rFonts w:asciiTheme="majorHAnsi" w:hAnsiTheme="majorHAnsi"/>
          <w:color w:val="000000"/>
          <w:sz w:val="60"/>
          <w:szCs w:val="60"/>
        </w:rPr>
        <w:t>tempt</w:t>
      </w:r>
      <w:r w:rsidRPr="00E3103B">
        <w:rPr>
          <w:rFonts w:asciiTheme="majorHAnsi" w:hAnsiTheme="majorHAnsi"/>
          <w:color w:val="000000"/>
          <w:sz w:val="60"/>
          <w:szCs w:val="60"/>
        </w:rPr>
        <w:t xml:space="preserve"> analysis but answer does not reflect an understanding of the content being studied. Or student never participates.</w:t>
      </w:r>
      <w:r>
        <w:rPr>
          <w:rFonts w:asciiTheme="majorHAnsi" w:hAnsiTheme="majorHAnsi"/>
          <w:b/>
          <w:color w:val="000000"/>
          <w:sz w:val="60"/>
          <w:szCs w:val="60"/>
        </w:rPr>
        <w:t xml:space="preserve"> </w:t>
      </w:r>
    </w:p>
    <w:p w:rsidR="00E3103B" w:rsidRDefault="00E3103B" w:rsidP="00E3103B">
      <w:pPr>
        <w:rPr>
          <w:rFonts w:asciiTheme="majorHAnsi" w:hAnsiTheme="majorHAnsi"/>
          <w:b/>
          <w:color w:val="000000"/>
          <w:sz w:val="60"/>
          <w:szCs w:val="60"/>
        </w:rPr>
      </w:pPr>
    </w:p>
    <w:p w:rsidR="00E3103B" w:rsidRDefault="00E3103B" w:rsidP="00E3103B">
      <w:pPr>
        <w:rPr>
          <w:rFonts w:asciiTheme="majorHAnsi" w:hAnsiTheme="majorHAnsi"/>
          <w:b/>
          <w:color w:val="000000"/>
          <w:sz w:val="60"/>
          <w:szCs w:val="60"/>
        </w:rPr>
      </w:pPr>
    </w:p>
    <w:p w:rsidR="00E3103B" w:rsidRDefault="00E3103B" w:rsidP="00E3103B">
      <w:pPr>
        <w:rPr>
          <w:rFonts w:asciiTheme="majorHAnsi" w:hAnsiTheme="majorHAnsi"/>
          <w:b/>
          <w:color w:val="000000"/>
          <w:sz w:val="60"/>
          <w:szCs w:val="60"/>
        </w:rPr>
      </w:pPr>
    </w:p>
    <w:p w:rsidR="00E3103B" w:rsidRPr="00E3103B" w:rsidRDefault="00E3103B" w:rsidP="00E3103B">
      <w:pPr>
        <w:jc w:val="center"/>
        <w:rPr>
          <w:rFonts w:asciiTheme="majorHAnsi" w:hAnsiTheme="majorHAnsi"/>
          <w:b/>
          <w:color w:val="000000"/>
          <w:sz w:val="60"/>
          <w:szCs w:val="60"/>
          <w:u w:val="single"/>
        </w:rPr>
      </w:pPr>
      <w:r w:rsidRPr="00E3103B">
        <w:rPr>
          <w:rFonts w:asciiTheme="majorHAnsi" w:hAnsiTheme="majorHAnsi"/>
          <w:b/>
          <w:color w:val="000000"/>
          <w:sz w:val="60"/>
          <w:szCs w:val="60"/>
          <w:u w:val="single"/>
        </w:rPr>
        <w:t>Approaches to Learning</w:t>
      </w:r>
    </w:p>
    <w:p w:rsidR="00E3103B" w:rsidRDefault="00E3103B" w:rsidP="00E3103B">
      <w:pPr>
        <w:rPr>
          <w:rFonts w:asciiTheme="majorHAnsi" w:hAnsiTheme="majorHAnsi"/>
          <w:b/>
          <w:color w:val="000000"/>
          <w:sz w:val="60"/>
          <w:szCs w:val="60"/>
        </w:rPr>
      </w:pPr>
    </w:p>
    <w:p w:rsidR="00E3103B" w:rsidRDefault="00E3103B" w:rsidP="00E3103B">
      <w:pPr>
        <w:rPr>
          <w:rFonts w:asciiTheme="majorHAnsi" w:hAnsiTheme="majorHAnsi"/>
          <w:b/>
          <w:color w:val="000000"/>
          <w:sz w:val="60"/>
          <w:szCs w:val="60"/>
        </w:rPr>
      </w:pPr>
      <w:r>
        <w:rPr>
          <w:rFonts w:asciiTheme="majorHAnsi" w:hAnsiTheme="majorHAnsi"/>
          <w:b/>
          <w:color w:val="000000"/>
          <w:sz w:val="60"/>
          <w:szCs w:val="60"/>
        </w:rPr>
        <w:t>Social: Working effectively with others</w:t>
      </w:r>
    </w:p>
    <w:p w:rsidR="00E3103B" w:rsidRPr="00E3103B" w:rsidRDefault="00E3103B" w:rsidP="00E3103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60"/>
          <w:szCs w:val="60"/>
        </w:rPr>
      </w:pPr>
      <w:proofErr w:type="gramStart"/>
      <w:r w:rsidRPr="00E3103B">
        <w:rPr>
          <w:rFonts w:asciiTheme="majorHAnsi" w:hAnsiTheme="majorHAnsi"/>
          <w:color w:val="000000"/>
          <w:sz w:val="60"/>
          <w:szCs w:val="60"/>
        </w:rPr>
        <w:t>volunteering</w:t>
      </w:r>
      <w:proofErr w:type="gramEnd"/>
      <w:r w:rsidRPr="00E3103B">
        <w:rPr>
          <w:rFonts w:asciiTheme="majorHAnsi" w:hAnsiTheme="majorHAnsi"/>
          <w:color w:val="000000"/>
          <w:sz w:val="60"/>
          <w:szCs w:val="60"/>
        </w:rPr>
        <w:t xml:space="preserve"> to read</w:t>
      </w:r>
    </w:p>
    <w:p w:rsidR="00E3103B" w:rsidRDefault="00E3103B" w:rsidP="00E3103B">
      <w:pPr>
        <w:pStyle w:val="ListParagraph"/>
        <w:ind w:left="1080"/>
        <w:rPr>
          <w:rFonts w:asciiTheme="majorHAnsi" w:hAnsiTheme="majorHAnsi"/>
          <w:b/>
          <w:color w:val="000000"/>
          <w:sz w:val="60"/>
          <w:szCs w:val="60"/>
        </w:rPr>
      </w:pPr>
    </w:p>
    <w:p w:rsidR="00E3103B" w:rsidRPr="00E3103B" w:rsidRDefault="00E3103B" w:rsidP="00E3103B">
      <w:pPr>
        <w:rPr>
          <w:rFonts w:asciiTheme="majorHAnsi" w:hAnsiTheme="majorHAnsi"/>
          <w:b/>
          <w:color w:val="000000"/>
          <w:sz w:val="60"/>
          <w:szCs w:val="60"/>
        </w:rPr>
      </w:pPr>
      <w:r>
        <w:rPr>
          <w:rFonts w:asciiTheme="majorHAnsi" w:hAnsiTheme="majorHAnsi"/>
          <w:b/>
          <w:color w:val="000000"/>
          <w:sz w:val="60"/>
          <w:szCs w:val="60"/>
        </w:rPr>
        <w:t>ATL: Organizational skills: managing time and tasks effectively</w:t>
      </w:r>
    </w:p>
    <w:p w:rsidR="00E3103B" w:rsidRPr="00E3103B" w:rsidRDefault="00E3103B" w:rsidP="00E3103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60"/>
          <w:szCs w:val="60"/>
        </w:rPr>
      </w:pPr>
      <w:proofErr w:type="gramStart"/>
      <w:r w:rsidRPr="00E3103B">
        <w:rPr>
          <w:rFonts w:asciiTheme="majorHAnsi" w:hAnsiTheme="majorHAnsi"/>
          <w:color w:val="000000"/>
          <w:sz w:val="60"/>
          <w:szCs w:val="60"/>
        </w:rPr>
        <w:t>bring</w:t>
      </w:r>
      <w:proofErr w:type="gramEnd"/>
      <w:r w:rsidRPr="00E3103B">
        <w:rPr>
          <w:rFonts w:asciiTheme="majorHAnsi" w:hAnsiTheme="majorHAnsi"/>
          <w:color w:val="000000"/>
          <w:sz w:val="60"/>
          <w:szCs w:val="60"/>
        </w:rPr>
        <w:t xml:space="preserve"> an </w:t>
      </w:r>
      <w:proofErr w:type="spellStart"/>
      <w:r w:rsidRPr="00E3103B">
        <w:rPr>
          <w:rFonts w:asciiTheme="majorHAnsi" w:hAnsiTheme="majorHAnsi"/>
          <w:color w:val="000000"/>
          <w:sz w:val="60"/>
          <w:szCs w:val="60"/>
        </w:rPr>
        <w:t>indepdendent</w:t>
      </w:r>
      <w:proofErr w:type="spellEnd"/>
      <w:r w:rsidRPr="00E3103B">
        <w:rPr>
          <w:rFonts w:asciiTheme="majorHAnsi" w:hAnsiTheme="majorHAnsi"/>
          <w:color w:val="000000"/>
          <w:sz w:val="60"/>
          <w:szCs w:val="60"/>
        </w:rPr>
        <w:t xml:space="preserve"> novel to read during silent reading AND bring the class novel</w:t>
      </w:r>
    </w:p>
    <w:p w:rsidR="00E3103B" w:rsidRPr="00E3103B" w:rsidRDefault="00E3103B" w:rsidP="00E3103B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/>
          <w:sz w:val="60"/>
          <w:szCs w:val="60"/>
        </w:rPr>
      </w:pPr>
    </w:p>
    <w:sectPr w:rsidR="00E3103B" w:rsidRPr="00E3103B" w:rsidSect="00E3103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9FF"/>
    <w:multiLevelType w:val="hybridMultilevel"/>
    <w:tmpl w:val="BDEA5D54"/>
    <w:lvl w:ilvl="0" w:tplc="6CC64B4A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B"/>
    <w:rsid w:val="00440320"/>
    <w:rsid w:val="00E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1C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Benko</dc:creator>
  <cp:keywords/>
  <dc:description/>
  <cp:lastModifiedBy>Jenna Benko</cp:lastModifiedBy>
  <cp:revision>1</cp:revision>
  <dcterms:created xsi:type="dcterms:W3CDTF">2017-02-09T00:35:00Z</dcterms:created>
  <dcterms:modified xsi:type="dcterms:W3CDTF">2017-02-09T00:50:00Z</dcterms:modified>
</cp:coreProperties>
</file>